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 Assume everything else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Riskier assets always have higher market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Riskier assets are more valuable than (preferred to) less risky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sooner cash is received, the more valuable it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generally prefer short-term, high-risk assets 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generally receive higher returns on investments with low risk than investments with high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 of financial institutions depends on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of the factors that cause interest rates and other returns in the financial markets to rise and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environmentally responsible behavior of the shareholders of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expectations of long-term investors in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awareness of the shareholders regarding the regulations that affect public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knowledge of the decisions that public corporations make concerning their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investment function of finance?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focuses on socially responsible actions taken by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focuses on the values, risks, and returns associated with financial assets such as stocks and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focuses on the optimal mix of securities based on the environment-friendly behavior of the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focuses on regulations applicable to a public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focuses on additional information about the procedures used to construct and report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the financial services provided by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organizations invest only in environmentally responsible public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include services provided by banks and insurance companies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organizations make investment decisions based solely on the socially responsible behavior of corporates.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organizations provide comparative cash flow positions of competing corporations to investors to help them with investment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organizations help individuals and companies determine how to invest money to achieve their financial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refer to functions provided by organizations that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 with the most efficient management of the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regulations of the Sarbanes-Oxley Act are followed by public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 the most environment friendly method of operations to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 the types of securities to be issued to finance plant expansions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 with the management of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functions deals with the management of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financial services provided by persons working in banks, insurance companies, and brokerage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Persons working in banks, insurance companies, and brokerage firms help corporations to decide the types of securities to be issued to finance plant 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Persons working in banks, insurance companies, and brokerage firms help individuals and companies determine how to invest money to achieve their financial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Persons working in banks, insurance companies, and brokerage firms help corporations fulfill the regulations required by the Sarbanes-Oxley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Persons working in banks, insurance companies, and brokerage firms help public corporations follow environment-friendly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Persons working in banks, insurance companies, and brokerage firms help corporations in framing their bylaws.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financial institutions?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 are the regulators of interest rates and other returns in financial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of financial institutions should have an understanding of factors that cause interest rates and other returns in the financial markets to rise and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 are accountable and responsible in reporting financial information for publicly-traded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 are required by the Sarbanes-Oxley Act to disclose the environment-friendly measures taken by investment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 require public corporations to adopt socially responsible work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treasurer of a company is a key subordinate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vice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 of capital budgeting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credit manager is supervised by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 of capital 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and tax departments are the responsibility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 of capital 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else equal, including firm size, dollar sales, type of product sold, and so forth, the primary difference between proprietorship and partnership business forms is that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has more owners than 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combined personal liability associated with a partnership is significantly less than the combined personal liability associated with 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generally easier to form than 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growth rate of a proprietorship is limited by law, whereas the growth rate of a partnership is always potentially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more businesses are formed as partnerships than proprietorships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difference between an S corporation and a limited liability company (LLC)?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can have more than one type of stock outstanding, whereas an LLC can have only one type of stock outstanding.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can choose to be taxed as a corporation or as a partnership, whereas an LLC is taxed as a corporation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is subject to unlimited personal liability of the owners, whereas an LLC is subject to limited personal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S corporation has no more than 100 stockholders, whereas an LLC can have more than 100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w:t>
                  </w:r>
                  <w:r>
                    <w:rPr>
                      <w:rStyle w:val="DefaultParagraphFont"/>
                      <w:rFonts w:ascii="Times New Roman" w:eastAsia="Times New Roman" w:hAnsi="Times New Roman" w:cs="Times New Roman"/>
                      <w:b w:val="0"/>
                      <w:bCs w:val="0"/>
                      <w:i w:val="0"/>
                      <w:iCs w:val="0"/>
                      <w:smallCaps w:val="0"/>
                      <w:color w:val="000000"/>
                      <w:sz w:val="22"/>
                      <w:szCs w:val="22"/>
                      <w:bdr w:val="nil"/>
                      <w:rtl w:val="0"/>
                    </w:rPr>
                    <w:t>(members).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corporation's business income is subject to double taxation, whereas an LLC's business income is taxed only once.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corporate bylaws?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bylaws are a set of rules drawn up by the state to enable managers to run the firm in accordance with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Procedures for electing corporate directors are contained in corporate bylaws.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Procedures that govern changes in corporate bylaws are contained in the corporate charter.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open their doors and start their operations, corporations are legally required only to file their bylaws with the appropriate agency in the state where they incorporate.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declaration of the activities that a firm will pursue and the number of directors are included in the corporate bylaws.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the primary method of transferring ownership interest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 is a legal entity created by the state and is a direct extension of the legal status of its owners and managers, that is, the owners and managers are the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liability and limited life are two key advantages of the corporate form over other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part due to limited liability and ease of ownership transfer, corporations have less trouble raising money in financial markets than other organizational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stockholders of the corporation are insulated by limited legal liability, the legal status of the corporation does not protect the firm's managers in the same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partnership, liability for other partners' misdeeds includes but is limited to the amount a particular partner has invested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must be formed according to specific rules, which include the filing of a formal written agreement with state authorities where the partnership does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 growth company would be more likely to set up a partnership for its business organization than would a slow-growth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partnership law, if any partner is unable to meet his or her pro rata claim in the event the partnership goes bankrupt, the remaining partners must make good on the unsatisfied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as a form of business organization is the high cost and practical difficulty of its 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regular partnership or a corporation as a form of business is the fact that they do not offer their owners limited liability, whereas proprietorships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the corporate form for many businesses is the fact that the corporate tax rate always exceeds the personal tax rate, which is the rate at which proprietorships and partnerships are taxed.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more partnerships and proprietorships than corporations in the United States, but corporations produce more goods and services than do other forms of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partnerships and proprietorships enjoy the benefits of limited liability, easy transferability of ownership interest, unlimited life, and favorable tax status relative to the situation for corporations, most large businesses choose to be set up as partnerships and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lawyers have the incorporation process so automated (e.g., word processors for drawing up the necessary papers), it is less expensive to form a corporation than to form a proprietorship or partnership.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corporate form of business organization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has the legal authority to act like a person when conducting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corporations generate a lower percentage of total annual sales than either partnerships or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are smaller than either partnerships or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important features of the corporate form of business organization is that stockholders have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can operate under different degrees of formality, ranging from informal, oral understandings to formal agreements filed with the secretary of the state in which the corporations do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most common form of business is the _____, and the form of business that generates most of the sales and profits is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 partnership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disadvantage of the corporate form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faces difficulty in attracting substantial amounts of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owners of a corporation are subject to unlimited personal liability for the business' debts.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up a corporation is more complex and time-consuming than setting up a proprietorship or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said to have limited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interests cannot be transferred as easily as proprietorship or partnership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corporations, what is the primary disadvantage of partnerships as a form of business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rates applied to partnerships are higher than the tax rates applied to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dividends paid to the owners of a partnership business are taxed twice, once at the partnership level and once at the personal, or individual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generally are more complex to form (start up)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unlimited lives whereas corporations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owners of a partnership, that is, the partners, have unlimited liability when it comes to business obligations whereas the owners of a corporation have 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forms of business offers limited personal liability to owners as well as the choice to be taxed as either a corporation or as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a limited liability company (LLC).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can be taxed as a corporation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owners of a limited liability company must be designated as a general partner with unlimited personal financial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can have no more than 100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one of the owners of a limited liability company can participate in the management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can have more than one type of stock (ownership interest) outstanding.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If a limited liability company (LLC) is taxed like a partnership,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passes through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is taxed twice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owners have unlimited tax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shareholders pay taxes on dividends they receive after the company pays taxes on the money that is distributed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are taxed at the capital gain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a limited liability company (LLC).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has a maximum of 100 stockholders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offers the limited personal liability associated with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has only one type of stock (membership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is taxed as a partnership, which means the stockholders are subject to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is liable for the negligence, irresponsibility, or similar acts committed by any partner.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a general partner of a limited liability partnership (LLP)?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(LLP) is fully personally liable for all business debts.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(LLP) cannot participate in the management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(LLP) is considered as an investor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(LLP) is liable only to the extent of his/her investment in the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(LLP) is taxed for the limited partners' share of the partnership's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limited partner in a limited liability partnership (LLP)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responsible for the general management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liable for only the amount invested in the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responsible for negligence, irresponsibility, or similar acts committed by any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liable to pay tax on the general partner's share of partnership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personally liable for the partnership debts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limit the liability faced by some of the partners in a partnership form of business by establishing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partnership (LLP)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concentrated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accumulation partnership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an S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is required to have more than 100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is required to have more than one type of stock outstanding.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passes through the company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is taxed twice, at the corporate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is taxed as capital gains to the owners.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feature of an S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is required to have more than 100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is required to have more than one type of stock outstanding.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is taxed as capital gains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is taxed twice, at the corporate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is taxed the same as income earned by proprietorships and partnerships.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goal of a publicly-owned firm interested in serving its stockholders should be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debt used by a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expected earnings per share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expected net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investors can ensure that a corporation pursues goals that are in their best interest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binding the management with stockholder-sponsored proposals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management is working toward maximizing current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of the corporation on the basis of the firm's performance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policies that encourage management to make decisions that maximize managers'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its financial performance to ensure that managers pursue the goal of wealth maximization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 multi-owner nature of most large corporations, the agency costs associated with perquisite consumption are not really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may operate in the stockholders' best interests, but they may also operate in their own personal best interests. As long as managers stay within the law, there simply are not any effective controls that stockholders can implement to affect managerial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for agency problems is greatest when individual stockholders own extremely small proportions of the companies and managers have little, if any, of their own wealth tied up in these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agency relationship exists when one or more persons hire another person to perform some service but withhold decision-making authority from that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rule out any potential conflicts of interest with the shareholders by selling the firm's stock to outsiders.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actions is consistent with social responsibility and is not necessarily inconsistent with stockholder wealth maximization?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a smokestack "scrubber" required by the firm's air pollution policy that is also mandated by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Dumping effluent discharge into a river, where it ruins the drinking water of the community around the plant. The installation of machinery to treat the effluents is very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a smokestack filter to reduce sulphur-dioxide emissions to decrease the tax being levied on the firm by the state for pollution it produces each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 large corporate donation to the local community for funding a recreation complex that can be used by the firm's employees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over the competitor's business in an attempt to establish a monopoly for its product in the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optimal dividend policy is the one that satisfies management, not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debt financing has no effect on earnings per share (EPS) or 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riskiness of projected EPS can impact the firm's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price is dependent on the projected EPS and the use of debt, but not on the timing of the earnings stream.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 policy is one aspect of the firm's financial policy that is determined solely by the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things held constant, it is generally safer to invest money in a proprietorship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really is no difference between a general partnership and a corporation, because both have multiple owners and both offer limited liability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planning to start a business, which you will run as the sole employee, and if you expect the business to earn $1,000,000 per year before taxes, you always can minimize the total taxes you pay by setting up the business as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"agency problems" tend to increase when managers own larger relative amounts of the company's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income statement item "net income" might not be the best goal for a corporation if the managers are interested in maximizing the economic welfare of the firm's stockholders (that is, the firm's stock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Paying Payroll Service (PPS) recently declared bankruptcy. The price of PPS's stock has dropped from approximately $10 per share one year ago to $1 today. You can imagine that stockholders are not happy that the value of their stock has dropped so significantly. At the same time the financial position of the firm was deteriorating, PPS executives increased their salaries and perquisites substantially. Nothing they did violated any laws or was considered an unethical act. We would most likely describe this situation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agency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accounting glitch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appropriate use of the tax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appropriate action, because executive compensation should always be increased substantially each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because it is obvious that the executives were trying to maximize the value of the firm, which is what the shareholders want them to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All else equal, in which of the following forms of business would the possibility of an agency problem be the greatest?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corporation in which individual stockholders own extremely small proportions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proprietorship in which the owner is actively managing the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in which all the partners share management and decision-making responsibilities equally.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foreign corporation with concentrated ownership; that is, it has relatively few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corporation that gives company shares as incentives to its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internal factor that influences the stock price of a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level of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Conditions in the stock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agency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economic conditions, if a firm's stock price falls during the year, this indicates that the firm's managers must not be acting in the best interests of the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method of controlling agency problems is to engage in the taking of "poison pills."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best means to control agency problems is to require the managers and other important decision-makers of the firm to also be owners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Agency problems probably would not exist if the important decisions of a firm were made by persons who have no vested interests, such as ownership, 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can solve agency problems by selling their stock to other 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management's primary goal is stockholder wealth maximization, which translates into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value of the firm as measured by the price of its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earnings per share of the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dividends received by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net income earned by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managerial compensation (incentives)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Stock price maximization requires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 of high-quality goods and services at the highest possible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 low-cost plants that produce high-quality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products that can be sold at a higher price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in high-cost plants to manufacture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in one business establishment to cut the operational cost of multiple establishments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Actions that help a firm increase the price of its stock also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 in manufacturing of low-quality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 in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development of products that consumers want and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investment in high-cost manufacturing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 in sale of goods and services at highest possible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external factor that affects the value of a firm's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structure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level of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budgeting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 policy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mathematical expressions computes earnings per share (EPS)?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 Net Income × Number of outstanding shares of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 (Net Income + Dividend Paid) ÷ Number of outstanding shares of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 Net Income ÷ Number of outstanding shares of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 (Net Income – Dividend Paid) ÷ Number of outstanding shares of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 (Net Income – Dividend Paid) × Number of outstanding shares of common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earnings per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 must pay tax on the earnings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can be maximized by changing from corporation to proprietorship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 can maximize its value by maximizing earnings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is often used as an indication of the firm's potential for generating future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earnings per share in the current period results in lower future risk position of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hostile takeover?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results when management wants the firm to be taken 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most likely to occur when a firm's stock is undervalued relative to its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a hostile takeover, managers of the acquired firm generally retain the positions they had prior to the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does not allow managers to take actions that maximize stock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results in poor management and inefficient operations after the takeover is completed.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actions should be taken by managers to avoid takeover threats?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take action to maximize stock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declare lower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let the stockholders make the capital structure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make decisions that decrease the firm's expected future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ensure that high-quality goods and services are sold at the highest possible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correct statement about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business ethics decrease shareholders' trust in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business ethics result in recurring fines and legal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business ethics attract business from customers who appreciate and support specific political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business ethics reduce the economic viability of the communities where these firms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business ethics attract and keep employees of the highest caliber.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concerning a firm's quest to maximize wealth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extremely competitive industries, we would expect firms would voluntarily engage in many socially beneficial projects to try to maximize their stocks'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Actions that maximize a firm's stock price are inconsistent with maximizing social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concepts of social responsibility and ethical responsibility on the part of corporations are completely different and neither is relevant in maximizing 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competitive market, if a group of firms does not spend resources making social welfare improvements, but another group does, in general, this will not affect the second group's ability to attract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government did not mandate socially responsible corporate actions, such as those relating to product safety and fair hiring practices, most firms in competitive markets probably would not pursue such policies voluntarily.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11 sections (titles) in the Sarbanes-Oxley Act of 2002 establish standards for accountability and responsibility in reporting financial information for publicly-traded corporations. Which of the following activities does the act provide that a corporation must abide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 must have a committee that consists of an internal director nominated from the board to oversee the firm's audits.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corporation's internal auditor will render a biased opinion concerning the firm's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 must maximize social welfare through funding of environmentally friendly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 must provide additional information about the procedures used to construct and report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the firm's chief executive officer (CEO) or its chief financial officer (CFO), but not both, must certify audit reports submitted to the Securities Exchange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ethical behavior of the management of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Executives of the corporation pursue their own personal interests when making important business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Payment of bribe by the management of the corporation to foreign governments to obtain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the corporation uses confidential information for personal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actions often result in large gains for themselves and large losses for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takes steps to adhere to laws and regulations relating to product 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11 sections (titles) in the Sarbanes-Oxley Act of 2002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corporations to payout all the earnings as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standards for accountability and responsibility in reporting financial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management to take actions resulting in large gains to them and losses to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management to use confidential information for personal gains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stockholders to make capital structure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of 2002 requires a publicly-traded corporation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confidential the procedures used to construct and report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an internal audit team that renders an unbiased opinion concerning the firm's governance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committee that consists of outside directors to oversee the firm's audits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certainty of the expected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 the primary goal of stockholder wealth maximization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of 2002 requires the chief executive officer of a publicly-traded corporation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confidential the procedures used to construct and report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certify financial reports that are submitted to the Securities and Exchange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pursue interests that result in large gains for them and large losses for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oversee the corporation's audit and attest the audit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 the firm's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Sarbanes-Oxley Act of 2002?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requires at least 30 percent of the businesses in the United States to be formed as 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requires a limited liability company to have a committee that consists of inside directors to oversee the firm's audits.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requires a limited liability company to be taxed like 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requires an S corporation to have more than 100 stockholders (members) and more than one type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requires a publicly-traded corporation to hire an external auditing firm that renders an unbiased opinion concerning the firm's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reason for a company to go international?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manufactures products that have saturated 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holds a patent for the best production technology for its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 manufacturing the finished product in its country at a very high production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has the best access to the basic resources in its country needed to sustain its primary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wants to avoid a hostile takeover.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 in other countries generally are less regulated than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reason domestic firms "go global" is to sell products in saturated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Often firms can avoid labor laws that apply to foreign manufacturers by establishing manufacturing units in the country where the hurdles apply.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associated with doing business in international markets is that all countries report their financial statements in the U.S. dollar.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multinational firm takes advantage of the cultural differences among countries and uses the same marketing strategy in every country in which it operates.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financial institutions in other countries are generally less regulated than those in the United States, they generally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 in less socially responsible companies than U.S. 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businesses a greater variety of services than U.S. banks 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 to minimize investment corporations'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investment opportunities in illegal business plans also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required to fulfill the regulations of the Sarbanes-Oxley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corporations that operate in several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nation may expropriate the assets of multinational corporations without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in legal systems of host nations make it easy for executives trained in one country to operate effectively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in various parts of a multinational corporate system are denominated in one currency.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corporations have the advantage of uniform attitudes toward risk taking from one country to the next.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Uniformity of tax-laws across different nations result in proper coordination and control of subsidiaries.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shareholders in continental Europe?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stocks of corporations are widely dispersed among a large number of different investors, both individuals and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shareholders assign banks their proxy votes for the directors of the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Banks are major shareholders of corporations in continental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shareholders of closed corporations are not involved in the firms' daily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in continental Europe are often family units resulting from the universal banking relationship existing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concentrated organizational structures of non-U.S.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concentrated organizational structures of non-U.S. firms permit managers to focus more on short-term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concentrated organizational structures of non-U.S. firms result in restricted access to credit in times of financial difficulty.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concentrated organizational structures of non-U.S. firms make it difficult to change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concentrated organizational structures of non-U.S. firms reduce the managerial focus on wealth maximization.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concentrated organizational structures of non-U.S. firms result from the universal banking relationships that exist outside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greater concentration of ownership in non-U.S. firms than in U.S.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easy to change managers in non-U.S.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permits greater monitoring and control by individuals or groups than the more dispersed ownership structures of U.S.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difficult for non-U.S. firms to access credit in times of financial difficulty.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results in managers focusing on short-term goals rather than on long-term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the involvement of stockholders in the daily operations of non-U.S.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groups that exist in foreign countries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owned and managed by the Securities and Exchange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tie together all the functions of production and sales from start to finish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encompass firms involved in financing and marketing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privately held companies and the stock of such firms are not traded publicly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led by the firm involved with manufacturing and distribution of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currency values among different countries rarely fluctuate.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of various parts of a multinational corporate system are always denominated in the same currencies.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differences among countries can cause significant problems in coordination of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nation places constraints on the transfer of corporate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Within similar geographic regions, different countries have uniform cultural heritages that shape values and influence the role of business in the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concerning the complexity of the manager's task in a multinational corporation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currency values of different countries in which a multinational corporation operates often experience fluctuations.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in the various parts of a multinational corporate system are often denominated in the same currencies.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countries in which a multinational corporation operates have uniform political and economic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personnel of the subsidiaries of a multinational corporation are fluent in English and several other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nation can place constraints on the transfer of corporate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prices at which the currency of one country can be converted into the currencies of other countries are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procurement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risk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a firm that tries to coordinate and control the worldwide operations of its subsidiaries?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personnel of its subsidiaries need to be fluent only in English.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subsidiaries based in different countries never face any constraints on the transfer of corporate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in different subsidiaries are denominated in different currencies.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terms of trade determined after negotiation with the host government and the multinational corporation are always well aligned to the firm's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subsidiaries are based only in countries that have homogeneous cultural heritages.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many countries, the terms under which companies compete, the actions that must be taken or avoided, and the terms of trade of various transactions are determined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governments of the countries in which the subsidiaries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fluctuations in the exchange rates of the currencies of the countries in which the subsidiaries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negotiation between the host government and the multinational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curtail unprofitable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host government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finance function is relatively independent of most other corporate functions. Marketing decisions, for example, might affect the firm's need for funds but are not affected by conditions in financial markets or other financing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Two key limitations of the proprietorship form of business involve potential difficulty in raising the necessary capital and the presence of unlimited personal liability for business debts.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disadvantages associated with a proprietorship are similar to those of a partnership. A major difference between these two forms of business organization is that a partnership requires a legal agreement that commits the partners' personal assets, which means that partnerships have little difficulty raising large amounts of capital (similar to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proprietorship is an unincorporated business owned by one individual and the owner benefits from the limited liability for business, which limits personal losses to what the proprietor has invested in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a document filed with the secretary of the state in which a firm is incorporated that provides information about the corporation, including its name, address, directors, and amount of capital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the role of a financial manager is to plan for the acquisition and use of funds so as to maximize the value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To properly maximize the value of the firm, the financial manager should execute his or her duties independent of the cash flow decisions made by other senior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As hostile takeovers are most likely to occur when a firm's stock is overvalued, the managers have a strong incentive to undervalue the firm's stock relative to its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proper goal of the financial manager should be to maximize the firm's expected profit, because this will add the most wealth to each of the individual shareholders (owners)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managers should seek the combination of assets, liabilities, and capital that generate the largest expected projected income in the current accounting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riskiness inherent in a firm's earnings per share (EPS) depends on both the types of projects the firm takes on and the manner in which the projects are financed.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raises its product prices beyond reasonable levels, it will generally lose some of its market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managers want to maximize stock price, it is in their best interests to operate efficient, low-cost plants, develop new and safe products that consumers want, and maintain good relationships with customers, suppliers, creditors, and the communities in which they operate.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manager's task is to make decisions concerning the acquisition and use of funds for the greatest benefit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Incentive compensation plans are used to attract and retain top managerial talent as well as to align the interests of management with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competitive marketplace, if managers deviate too far from making decisions that are consistent with stockholder wealth maximization, they risk being disciplined by the market. Part of this discipline involves the threat of being taken over by companies with policies that are more aligned with stockholder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the manager's compensation tied to the company's performance increases the agency problem that corporations 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of firms that use alternative accounting techniques to inflate current earnings are likely to generate long-term benefits to the shareholders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competitive marketplace, "good ethics" is a wonderful idea but an impractical standard, because there are simply too few benefits to be gained from maintaining high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No firm can take cost-increasing, socially responsible actions in a competitive marketplace and expect to continue to effectively compete, even if those cost-increasing actions yield significant benefits to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differences do not impact the multinational corporations as they expand into different geographic regions.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 is the risk that the cash flows from a foreign project will be worth less than those same cash flows denominated in the parent company's home currency.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multinational corporation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to describe a firm that operates in two or more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Nations do not have the sovereignty to take over (expropriate) the assets of a firm without compensation.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groups are organizations consisting of companies in different industries with common ownership interests, which include firms necessary to sell and manufacture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An Overview of Managerial Finance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Managerial Finance</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