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TRUE/FALSE - Write 'T' if the statement is true and 'F' if the statement is false.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A bone contains nervous, connective, and epithelial tissue. Therefore, it is classified as an organ.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Surgical anatomy refers to the study of anatomic landmarks used before and after surgery.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The fact that the structures of cells vary widely reflects the specializations needed for their different functions.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Organs contain two or more tissues that work together to perform specific, complex functions.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The cell is the smallest living portion of the human body.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Fortunately for science, there is but one single property that defines life.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The life characteristic of reproduction may be interpreted at both the cellular and organismal levels.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The urinary system filters the blood, concentrates waste products, and removes waste products from the body.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The anatomic position allows all observers to have a common point of reference.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A coronal plane is a vertical plane that divides the body into anterior and posterior parts.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A sagittal plane is a vertical line that divides the body into right and left parts.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The chest is superior to the head.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The antecubital region is proximal to the carpal region.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The mediastinum is a serous cavity.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b w:val="false"/>
          <w:i w:val="false"/>
          <w:color w:val="000000"/>
          <w:sz w:val="24"/>
        </w:rPr>
        <w:t>There is a physical barrier that separates the abdominal cavity from the pelvic cavity.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sigmoid colon of the large intestine is contained within the hypogastric region.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The right and left iliac regions are found lateral to the hypogastric region.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The lumbar regions are located lateral to the umbilical region.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t>⊚</w:t>
        <w:tab/>
        <w:t>true</w:t>
        <w:br/>
      </w:r>
      <w:r>
        <w:rPr>
          <w:rFonts w:ascii="Times New Roman"/>
          <w:sz w:val="24"/>
        </w:rPr>
        <w:tab/>
        <w:t>⊚</w:t>
        <w:tab/>
        <w:t>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early anatomist who stressed the importance of experimentation in medicine and became known as the "Prince of Physicians" was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Galen.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Vesalius.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Pelops.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Leonardo daVinci.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Herophilus.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b w:val="false"/>
          <w:i w:val="false"/>
          <w:color w:val="000000"/>
          <w:sz w:val="24"/>
        </w:rPr>
        <w:t>The artist who used dissections to improve his drawings and paintings was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Vesalius.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Galen.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</w:t>
      </w:r>
      <w:r>
        <w:rPr>
          <w:rFonts w:ascii="Times New Roman"/>
          <w:b w:val="false"/>
          <w:i w:val="false"/>
          <w:color w:val="000000"/>
          <w:sz w:val="24"/>
        </w:rPr>
        <w:t>Da Vinci.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</w:t>
      </w:r>
      <w:r>
        <w:rPr>
          <w:rFonts w:ascii="Times New Roman"/>
          <w:b w:val="false"/>
          <w:i w:val="false"/>
          <w:color w:val="000000"/>
          <w:sz w:val="24"/>
        </w:rPr>
        <w:t>Hippocrates.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Anatomy is the study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function.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structure.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sz w:val="24"/>
        </w:rPr>
        <w:t>The scientific discipline that studies the function of body structures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anatomy.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physiology.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Gross anatomy refers to the study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cells.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structures formedby cells.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structures notvisible to the unaided eye.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structures visibleto the unaided eye.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The anatomic changes that result from disease are studied under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pathologicanatomy.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systemicanatomy.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histology.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surgicalanatomy.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developmentalanatomy.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Molecules are formed from two or more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electrons.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organs.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atoms.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tissues.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systems.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>Which organizational level consists of related organs that work to achieve a common function?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Organ system level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Cellular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Tissue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Chemical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Organ level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sz w:val="24"/>
        </w:rPr>
        <w:t>At what level of organization is a tooth?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Tissue level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Cell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Organ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System level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Atomic level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sz w:val="24"/>
        </w:rPr>
        <w:t>The term that refers to the ability of organisms to respond to a stimulus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responsiveness.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metabolism.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development.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organization.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The smallest structural unit that exhibits the characteristics of living things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 organ.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anindividual.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tissue.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 cell.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 system.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One of the characteristics of living things is ___________, which causes changes in structures, processes, or traits that increase expected long-term reproductive success.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adaptation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homeostasis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regulation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responsiveness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development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The various chemical reactions that organisms carry out are collectively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metabolism.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homeostasis.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reproduction.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responsiveness.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development.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The system responsible for providing protection, regulating body temperature, and being the site of cutaneous receptors is the ____________ system.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respiratory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muscular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integumentary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urinary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nervous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The body system that provides support and protection as well as being a site of blood cell production (hemopoiesis) is the ____________ system.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skeletal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muscular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cardiovascular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respiratory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lymphatic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The system responsible for the exchange of gases between the blood and atmospheric air is the _____________ system.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urinary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respiratory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cardiovascular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endocrine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nervous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Which describes the anatomic position?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body isupright.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Palms are facingforward.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Thumbs point awayfrom the body.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Feet are flat onthe floor.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</w:t>
      </w:r>
      <w:r>
        <w:rPr>
          <w:rFonts w:ascii="Times New Roman"/>
          <w:b w:val="false"/>
          <w:i w:val="false"/>
          <w:color w:val="000000"/>
          <w:sz w:val="24"/>
        </w:rPr>
        <w:t>All of the choices are correct.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The word _____ implies an imaginary flat surface passing through the body.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section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plane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direction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tangent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figure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A plane that passes through the structure at an angle is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frontal.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coronal.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oblique.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sagittal.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transverse.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A _______ plane cuts perpendicularly along the long axis of the body or organ.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transverse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oblique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sagittal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coronal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frontal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Which best defines "superficial"?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On the inside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On the outside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Toward the end of an appendage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Close to the attachment of the appendage to the trunk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At the headend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The directional term that means "away from the midline of the body"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inferior.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superior.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medial.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lateral.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caudal.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The directional term that means "closest to the point of attachment to the trunk"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distal.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proximal.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medial.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cephalic.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dorsal.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The directional term that means "in back of or toward the back surface"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posterior.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caudal.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cephalic.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anterior.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proximal.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The best term for referring to the rear or tail end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caudal.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cephalic.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inferior.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superior.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lateral.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The head, neck, and trunk make up the ______ region of the body.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appendicular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axial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cephalic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caudal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thoracic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sz w:val="24"/>
        </w:rPr>
        <w:t>The posterior aspect of the body has _____ enclosed cavities.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4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5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sz w:val="24"/>
        </w:rPr>
        <w:t>The cranial cavity houses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eyeball.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</w:t>
      </w:r>
      <w:r>
        <w:rPr>
          <w:rFonts w:ascii="Times New Roman"/>
          <w:b w:val="false"/>
          <w:i w:val="false"/>
          <w:color w:val="000000"/>
          <w:sz w:val="24"/>
        </w:rPr>
        <w:t>ear canals.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brain.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spinal cord.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nasalstructures.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The bones of the vertebral column form a cavity called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nervous systempassageway.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abdominalcavity.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spinalcavity.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vertebralcanal.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None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The axillary region is ______ to the pectoral region.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lateral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medial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distal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proximal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inferior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The anatomic term for the cheek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buccal.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pelvic.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cervical.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crural.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sacral.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The best view of the popliteal region is seen from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anterior.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lateral.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superior.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inferior.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posterior.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The anatomic term for the foot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pubic.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patellar.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popliteal.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acromial.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The anatomic term for the wrist region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tarsal.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carpal.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digital.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olecranal.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perineal.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sz w:val="24"/>
        </w:rPr>
        <w:t>One can best see the dorsum of the manus from a/n ______ view.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lateral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inferior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posterior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anterior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>The primary function of serous fluid is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to minimizefriction.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a stabilizingforce.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insulation.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energystorage.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to provide anattachment surface.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The anatomic term for the calf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crural.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popliteal.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tarsal.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carpal.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sural.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The term "hallux" refers to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littlefinger.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thumb.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great toe.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lateral-mosttoe.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middle digit.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The anatomic term for the hip region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sternal.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coxal.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dorsal.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crural.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sural.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A piercing in the umbilical region would be found on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curve of theear.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ear lobe.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navel.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eyebrow.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A professional fighter hit in the mental region might have damage to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jaw.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ear.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nose.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knee.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shoulder.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Pollex refers to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eyebrow.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thumb.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great toe.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littlefinger.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kneecap.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61)</w:t>
        <w:tab/>
      </w:r>
      <w:r>
        <w:rPr>
          <w:rFonts w:ascii="Times New Roman"/>
          <w:sz w:val="24"/>
        </w:rPr>
        <w:t>A digit may refer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 finger.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nose.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 toe.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entirearm.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 finger ortoe.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62)</w:t>
        <w:tab/>
      </w:r>
      <w:r>
        <w:rPr>
          <w:rFonts w:ascii="Times New Roman"/>
          <w:sz w:val="24"/>
        </w:rPr>
        <w:t>An inguinal hernia is in the region of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loin.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groin.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calf.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thigh.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shoulder.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63)</w:t>
        <w:tab/>
      </w:r>
      <w:r>
        <w:rPr>
          <w:rFonts w:ascii="Times New Roman"/>
          <w:sz w:val="24"/>
        </w:rPr>
        <w:t>Which is a physiological description rather than an anatomical one?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muscles ofthe intestinal wall contract slowly and involuntarily.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walls ofblood capillaries are composed of a thin epithelium.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muscles ofthe thigh are composed of skeletal muscle tissue.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There arefenestrations (openings) between the epithelial cells in capillary walls.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The esophagealwall includes a middle layer of dense irregular connective tissue.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64)</w:t>
        <w:tab/>
      </w:r>
      <w:r>
        <w:rPr>
          <w:rFonts w:ascii="Times New Roman"/>
          <w:sz w:val="24"/>
        </w:rPr>
        <w:t>Which serous membrane covers the external surface of an organ?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The parietal layer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The visceral layer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The muscle layer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The dorsal layer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The ventrallayer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65)</w:t>
        <w:tab/>
      </w:r>
      <w:r>
        <w:rPr>
          <w:rFonts w:ascii="Times New Roman"/>
          <w:sz w:val="24"/>
        </w:rPr>
        <w:t>The limbs of the body are attached to the axis and make up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abdominalregion.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thoracicregion.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axial region.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appendicularregion.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antebrachialregion.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66)</w:t>
        <w:tab/>
      </w:r>
      <w:r>
        <w:rPr>
          <w:rFonts w:ascii="Times New Roman"/>
          <w:sz w:val="24"/>
        </w:rPr>
        <w:t>The median space in the thoracic cavity is called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pleuralcavity.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pericardialcavity.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mediastinum.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peritonealcavity.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pericardium.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is   </w:t>
      </w:r>
      <w:r>
        <w:rPr>
          <w:rFonts w:ascii="Times New Roman"/>
          <w:b w:val="false"/>
          <w:i/>
          <w:color w:val="000000"/>
          <w:sz w:val="24"/>
        </w:rPr>
        <w:t>not</w:t>
      </w:r>
      <w:r>
        <w:rPr>
          <w:rFonts w:ascii="Times New Roman"/>
          <w:b w:val="false"/>
          <w:i w:val="false"/>
          <w:color w:val="000000"/>
          <w:sz w:val="24"/>
        </w:rPr>
        <w:t xml:space="preserve"> found in the mediastinum?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Heart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Pancreas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Thymus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Trachea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Esophagus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68)</w:t>
        <w:tab/>
      </w:r>
      <w:r>
        <w:rPr>
          <w:rFonts w:ascii="Times New Roman"/>
          <w:sz w:val="24"/>
        </w:rPr>
        <w:t>The pericardium is a two-layered serous membrane that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encloses theheart.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encloses thekidney.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encloses alung.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provideslubrication for the knee.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covers the smallintestine.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69)</w:t>
        <w:tab/>
      </w:r>
      <w:r>
        <w:rPr>
          <w:rFonts w:ascii="Times New Roman"/>
          <w:sz w:val="24"/>
        </w:rPr>
        <w:t>With a specimen in the anatomic position, you can best see the mediastinum with a/an _____ view.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midsagittal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inferior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anterior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posterior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70)</w:t>
        <w:tab/>
      </w:r>
      <w:r>
        <w:rPr>
          <w:rFonts w:ascii="Times New Roman"/>
          <w:sz w:val="24"/>
        </w:rPr>
        <w:t>The abdominopelvic cavity is commonly divided into _____smaller imaginary compartments or regions.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6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15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8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9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18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71)</w:t>
        <w:tab/>
      </w:r>
      <w:r>
        <w:rPr>
          <w:rFonts w:ascii="Times New Roman"/>
          <w:sz w:val="24"/>
        </w:rPr>
        <w:t>The moist, two-layered serous membrane that lines the abdominopelvic cavity is called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peritoneum.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diaphragm.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synovium.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pleura.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pericardium.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72)</w:t>
        <w:tab/>
      </w:r>
      <w:r>
        <w:rPr>
          <w:rFonts w:ascii="Times New Roman"/>
          <w:sz w:val="24"/>
        </w:rPr>
        <w:t>Of the abdominopelvic regions, the one that is the superior of the middle column is called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lumbar.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umbilical.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epigastric.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hypogastric.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hypochondriac.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73)</w:t>
        <w:tab/>
      </w:r>
      <w:r>
        <w:rPr>
          <w:rFonts w:ascii="Times New Roman"/>
          <w:sz w:val="24"/>
        </w:rPr>
        <w:t>Which abdominopelvic regions have both a right and left side?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Lumbar and iliac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Hypogastric and hypochondriac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Hypochondriac, lumbar, and hypogastric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Iliac and hypochondriac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Lumbar, iliac,and hypochondriac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74)</w:t>
        <w:tab/>
      </w:r>
      <w:r>
        <w:rPr>
          <w:rFonts w:ascii="Times New Roman"/>
          <w:sz w:val="24"/>
        </w:rPr>
        <w:t>Lateral to the umbilical abdominopelvic region are the _____ regions.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hypochondriac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iliac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hypogastric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epigastric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lumbar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75)</w:t>
        <w:tab/>
      </w:r>
      <w:r>
        <w:rPr>
          <w:rFonts w:ascii="Times New Roman"/>
          <w:sz w:val="24"/>
        </w:rPr>
        <w:t>The urinary bladder is found in which abdominopelvic region?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Hypogastric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Right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Umbilical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Left iliac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Left lumbar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76)</w:t>
        <w:tab/>
      </w:r>
      <w:r>
        <w:rPr>
          <w:rFonts w:ascii="Times New Roman"/>
          <w:sz w:val="24"/>
        </w:rPr>
        <w:t>The gall bladder is typically found in the _____region of the abdominopelvic cavity.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umbilical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right lumbar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righthypochondriac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lefthypochondriac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hypogastric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77)</w:t>
        <w:tab/>
      </w:r>
      <w:r>
        <w:rPr>
          <w:rFonts w:ascii="Times New Roman"/>
          <w:sz w:val="24"/>
        </w:rPr>
        <w:t>The abdominopelvic quadrants are formed by passing one horizontal and one vertical line through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patellarregion.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umbilicus.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antebrachialregion.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glutealregion.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cruralregion.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78)</w:t>
        <w:tab/>
      </w:r>
      <w:r>
        <w:rPr>
          <w:rFonts w:ascii="Times New Roman"/>
          <w:sz w:val="24"/>
        </w:rPr>
        <w:t>Which branch of microscopic anatomy is the study of tissues?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Histology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Cytology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Embryology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Developmental anatomy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Surgicalanatomy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79)</w:t>
        <w:tab/>
      </w:r>
      <w:r>
        <w:rPr>
          <w:rFonts w:ascii="Times New Roman"/>
          <w:sz w:val="24"/>
        </w:rPr>
        <w:t>Which branch of anatomy specifically examines developmental changes prior to birth?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Developmental anatomy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Regional anatomy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Embryology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Systemic anatomy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Pathologic anatomy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80)</w:t>
        <w:tab/>
      </w:r>
      <w:r>
        <w:rPr>
          <w:rFonts w:ascii="Times New Roman"/>
          <w:sz w:val="24"/>
        </w:rPr>
        <w:t>______ anatomy examines both superficial anatomic markings and internal body structures as they relate to the skin covering them.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Regional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Surface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Radiographic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Surgical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Systemic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81)</w:t>
        <w:tab/>
      </w:r>
      <w:r>
        <w:rPr>
          <w:rFonts w:ascii="Times New Roman"/>
          <w:b w:val="false"/>
          <w:i w:val="false"/>
          <w:color w:val="000000"/>
          <w:sz w:val="24"/>
        </w:rPr>
        <w:t>Which number corresponds to a sagittal plane?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705100" cy="2971800"/>
            <wp:effectExtent l="0" t="0" r="0" b="0"/>
            <wp:docPr id="1" name="fig_1.5_numbered_tb_jpg.ext" descr="fig_1.5_numbered_tb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g_1.5_numbered_tb_jpg.ex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b w:val="false"/>
          <w:i w:val="false"/>
          <w:color w:val="000000"/>
          <w:sz w:val="24"/>
        </w:rPr>
        <w:t>(c)McGraw-Hill Education/Joe DeGrandis, photographer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82)</w:t>
        <w:tab/>
      </w:r>
      <w:r>
        <w:rPr>
          <w:rFonts w:ascii="Times New Roman"/>
          <w:b w:val="false"/>
          <w:i w:val="false"/>
          <w:color w:val="000000"/>
          <w:sz w:val="24"/>
        </w:rPr>
        <w:t>Which number corresponds to a body cavity lined by serous membranes?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1714500" cy="3848100"/>
            <wp:effectExtent l="0" t="0" r="0" b="0"/>
            <wp:docPr id="1" name="fig_1.9a_numbered_tb_jpg.ext" descr="fig_1.9a_numbered_tb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g_1.9a_numbered_tb_jpg.ex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choices are correct.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83)</w:t>
        <w:tab/>
      </w:r>
      <w:r>
        <w:rPr>
          <w:rFonts w:ascii="Times New Roman"/>
          <w:b w:val="false"/>
          <w:i w:val="false"/>
          <w:color w:val="000000"/>
          <w:sz w:val="24"/>
        </w:rPr>
        <w:t>Which number corresponds to a ventral body cavity?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724150" cy="2914650"/>
            <wp:effectExtent l="0" t="0" r="0" b="0"/>
            <wp:docPr id="1" name="fig_1.9b_numbered_tb_jpg.ext" descr="fig_1.9b_numbered_tb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g_1.9b_numbered_tb_jpg.ex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choices are correct.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84)</w:t>
        <w:tab/>
      </w:r>
      <w:r>
        <w:rPr>
          <w:rFonts w:ascii="Times New Roman"/>
          <w:b w:val="false"/>
          <w:i w:val="false"/>
          <w:color w:val="000000"/>
          <w:sz w:val="24"/>
        </w:rPr>
        <w:t>Which number corresponds to the visceral layer of a serous membrane?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2514600" cy="3724275"/>
            <wp:effectExtent l="0" t="0" r="0" b="0"/>
            <wp:docPr id="1" name="fig_1.10d_numbered_tb_jpg.ext" descr="fig_1.10d_numbered_tb_jpg.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g_1.10d_numbered_tb_jpg.ex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1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3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choices are correct.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All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85)</w:t>
        <w:tab/>
      </w:r>
      <w:r>
        <w:rPr>
          <w:rFonts w:ascii="Times New Roman"/>
          <w:b w:val="false"/>
          <w:i w:val="false"/>
          <w:color w:val="000000"/>
          <w:sz w:val="24"/>
        </w:rPr>
        <w:t>A clinician makes a diagnosis before observing a patient's symptoms and completing a physical examination. This is the incorrect order of steps when following the scientific method. Which of the following describes how the process should have proceeded?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Collection of data comes before diagnosis.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Formation of a hypothesis comes after diagnosis.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Observation of symptoms comes after collection of data.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Formation of a hypothesis comes before observation of symptoms.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86)</w:t>
        <w:tab/>
      </w:r>
      <w:r>
        <w:rPr>
          <w:rFonts w:ascii="Times New Roman"/>
          <w:sz w:val="24"/>
        </w:rPr>
        <w:t>A physician orders a CT scan for a patient. Which step of the scientific method does this represent?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Collection of data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Formation of a hypothesis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Observation of symptoms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Diagnosis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87)</w:t>
        <w:tab/>
      </w:r>
      <w:r>
        <w:rPr>
          <w:rFonts w:ascii="Times New Roman"/>
          <w:b w:val="false"/>
          <w:i w:val="false"/>
          <w:color w:val="000000"/>
          <w:sz w:val="24"/>
        </w:rPr>
        <w:t>The highlighted area is a portion of which body region?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1752600" cy="1762125"/>
            <wp:effectExtent l="0" t="0" r="0" b="0"/>
            <wp:docPr id="1" name="aabdrapobdrnecanteriorcervicalregion.jpg" descr="aabdrapobdrnecanteriorcervicalregion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aabdrapobdrnecanteriorcervicalreg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Thoracic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Cervical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Vertebral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Cranial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88)</w:t>
        <w:tab/>
      </w:r>
      <w:r>
        <w:rPr>
          <w:rFonts w:ascii="Times New Roman"/>
          <w:b w:val="false"/>
          <w:i w:val="false"/>
          <w:color w:val="000000"/>
          <w:sz w:val="24"/>
        </w:rPr>
        <w:t>What direction is indicated in the image?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5732145" cy="5978079"/>
            <wp:effectExtent l="0" t="0" r="0" b="0"/>
            <wp:docPr id="1" name="aadtralmdtrdtrsuperior.jpg" descr="aadtralmdtrdtrsuperior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aadtralmdtrdtrsuperio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7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Caudal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Superior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Inferior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Proximal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89)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name of the highlighted membrane?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5732145" cy="5968620"/>
            <wp:effectExtent l="0" t="0" r="0" b="0"/>
            <wp:docPr id="1" name="aapetmsapetpetparietalperitoneum.jpg" descr="aapetmsapetpetparietalperitoneum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aapetmsapetpetparietalperitoneu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Parietalperitoneum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Visceral pericardium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Parietalpleura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None of the choices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90)</w:t>
        <w:tab/>
      </w:r>
      <w:r>
        <w:rPr>
          <w:rFonts w:ascii="Times New Roman"/>
          <w:b w:val="false"/>
          <w:i w:val="false"/>
          <w:color w:val="000000"/>
          <w:sz w:val="24"/>
        </w:rPr>
        <w:t>What is the name of the highlighted body plane?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5732145" cy="5968620"/>
            <wp:effectExtent l="0" t="0" r="0" b="0"/>
            <wp:docPr id="1" name="aaplsanlplsplstransverseplane.jpg" descr="aaplsanlplsplstransversepla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aaplsanlplsplstransverseplan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Transverse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Sagittal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Oblique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Coronal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91)</w:t>
        <w:tab/>
      </w:r>
      <w:r>
        <w:rPr>
          <w:rFonts w:ascii="Times New Roman"/>
          <w:b w:val="false"/>
          <w:i w:val="false"/>
          <w:color w:val="000000"/>
          <w:sz w:val="24"/>
        </w:rPr>
        <w:t>What organ system are the highlighted organs part of?</w:t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drawing>
          <wp:inline distT="0" distB="0" distL="0" distR="0">
            <wp:extent cx="5732145" cy="5968620"/>
            <wp:effectExtent l="0" t="0" r="0" b="0"/>
            <wp:docPr id="1" name="osyantosyurikidney.jpg" descr="osyantosyurikidney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osyantosyurikidne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Endocrine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Lymphatic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Digestive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Urinary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FILL IN THE BLANK. Write the word or phrase that best completes each statement or answers the question.</w:t>
        <w:br/>
      </w:r>
      <w:r>
        <w:rPr>
          <w:rFonts w:ascii="Times New Roman"/>
          <w:b/>
          <w:sz w:val="24"/>
        </w:rPr>
        <w:t>92)</w:t>
        <w:tab/>
      </w:r>
      <w:r>
        <w:rPr>
          <w:rFonts w:ascii="Times New Roman"/>
          <w:sz w:val="24"/>
        </w:rPr>
        <w:t>The work of Greek scientist ________, who was the first to publicly dissect and compare human and animal bodies, greatly influenced Galen, the "Prince of Physicians."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93)</w:t>
        <w:tab/>
      </w:r>
      <w:r>
        <w:rPr>
          <w:rFonts w:ascii="Times New Roman"/>
          <w:sz w:val="24"/>
        </w:rPr>
        <w:t>The level of organization one step more complex than the organ level is the______ level.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94)</w:t>
        <w:tab/>
      </w:r>
      <w:r>
        <w:rPr>
          <w:rFonts w:ascii="Times New Roman"/>
          <w:sz w:val="24"/>
        </w:rPr>
        <w:t>The state of equilibrium, or constant interval environment, in the body is called ________.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95)</w:t>
        <w:tab/>
      </w:r>
      <w:r>
        <w:rPr>
          <w:rFonts w:ascii="Times New Roman"/>
          <w:sz w:val="24"/>
        </w:rPr>
        <w:t>The ______ system produces movement and generates heat when its parts contract.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96)</w:t>
        <w:tab/>
      </w:r>
      <w:r>
        <w:rPr>
          <w:rFonts w:ascii="Times New Roman"/>
          <w:sz w:val="24"/>
        </w:rPr>
        <w:t>The human organ system where the primary hormone is testosterone is the ______ reproductive system.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97)</w:t>
        <w:tab/>
      </w:r>
      <w:r>
        <w:rPr>
          <w:rFonts w:ascii="Times New Roman"/>
          <w:sz w:val="24"/>
        </w:rPr>
        <w:t>The ______ reproductive system produces oocytes.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98)</w:t>
        <w:tab/>
      </w:r>
      <w:r>
        <w:rPr>
          <w:rFonts w:ascii="Times New Roman"/>
          <w:b w:val="false"/>
          <w:i w:val="false"/>
          <w:color w:val="000000"/>
          <w:sz w:val="24"/>
        </w:rPr>
        <w:t>The antecubital region is ______ to the brachial region.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 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99)</w:t>
        <w:tab/>
      </w:r>
      <w:r>
        <w:rPr>
          <w:rFonts w:ascii="Times New Roman"/>
          <w:sz w:val="24"/>
        </w:rPr>
        <w:t>The muscular partition that separates the thoracic and abdominopelvic cavities is the ______.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100)</w:t>
        <w:tab/>
      </w:r>
      <w:r>
        <w:rPr>
          <w:rFonts w:ascii="Times New Roman"/>
          <w:sz w:val="24"/>
        </w:rPr>
        <w:t>The hypogastric region is located ______ to the right iliac region.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101)</w:t>
        <w:tab/>
      </w:r>
      <w:r>
        <w:rPr>
          <w:rFonts w:ascii="Times New Roman"/>
          <w:b w:val="false"/>
          <w:i w:val="false"/>
          <w:color w:val="000000"/>
          <w:sz w:val="24"/>
        </w:rPr>
        <w:t>The practice of using cross-sections of frozen cadavers developed in the 1900s. This field of study is called 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102)</w:t>
        <w:tab/>
      </w:r>
      <w:r>
        <w:rPr>
          <w:rFonts w:ascii="Times New Roman"/>
          <w:b w:val="false"/>
          <w:i w:val="false"/>
          <w:color w:val="000000"/>
          <w:sz w:val="24"/>
        </w:rPr>
        <w:t>The preservation method where reactive polymers are embedded in each body cell is called ________.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FALSE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TRUE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74)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78)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86)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87)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91)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92) Herophilus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93) organ system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94) homeostasis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95) muscular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96) male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97) female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98) distal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99) diaphragm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100) medial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101) cryotechnology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102) plastination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    <Relationship Target="media/document_image_rId5.jpeg" Type="http://schemas.openxmlformats.org/officeDocument/2006/relationships/image" Id="rId5"/>
    <Relationship Target="media/document_image_rId6.jpeg" Type="http://schemas.openxmlformats.org/officeDocument/2006/relationships/image" Id="rId6"/>
    <Relationship Target="media/document_image_rId7.jpeg" Type="http://schemas.openxmlformats.org/officeDocument/2006/relationships/image" Id="rId7"/>
    <Relationship Target="media/document_image_rId8.jpeg" Type="http://schemas.openxmlformats.org/officeDocument/2006/relationships/image" Id="rId8"/>
    <Relationship Target="media/document_image_rId9.jpeg" Type="http://schemas.openxmlformats.org/officeDocument/2006/relationships/image" Id="rId9"/>
    <Relationship Target="media/document_image_rId10.jpeg" Type="http://schemas.openxmlformats.org/officeDocument/2006/relationships/image" Id="rId10"/>
    <Relationship Target="media/document_image_rId11.jpeg" Type="http://schemas.openxmlformats.org/officeDocument/2006/relationships/image" Id="rId11"/>
    <Relationship Target="media/document_image_rId12.jpeg" Type="http://schemas.openxmlformats.org/officeDocument/2006/relationships/image" Id="rId12"/>
    <Relationship Target="media/document_image_rId13.jpeg" Type="http://schemas.openxmlformats.org/officeDocument/2006/relationships/image" Id="rId1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